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080" w:rsidRDefault="00750080" w:rsidP="008E6FFF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24"/>
        </w:rPr>
      </w:pPr>
      <w:r w:rsidRPr="00D43BDA">
        <w:rPr>
          <w:rFonts w:ascii="微软雅黑" w:eastAsia="微软雅黑" w:hAnsi="微软雅黑" w:cs="宋体" w:hint="eastAsia"/>
          <w:b/>
          <w:bCs/>
          <w:kern w:val="0"/>
          <w:sz w:val="32"/>
          <w:szCs w:val="24"/>
        </w:rPr>
        <w:t>上海中医药大学询价结果公示</w:t>
      </w:r>
    </w:p>
    <w:p w:rsidR="008E6FFF" w:rsidRPr="008E6FFF" w:rsidRDefault="008E6FFF" w:rsidP="008E6FFF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b/>
          <w:bCs/>
          <w:kern w:val="0"/>
          <w:sz w:val="32"/>
          <w:szCs w:val="24"/>
        </w:rPr>
      </w:pPr>
    </w:p>
    <w:p w:rsidR="004F1B5B" w:rsidRPr="004F1B5B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编号：</w:t>
      </w:r>
      <w:hyperlink r:id="rId6" w:history="1">
        <w:r w:rsidR="000426F2" w:rsidRPr="000426F2">
          <w:rPr>
            <w:rFonts w:ascii="宋体" w:eastAsia="宋体" w:hAnsi="宋体" w:cs="宋体" w:hint="eastAsia"/>
            <w:color w:val="000000"/>
            <w:kern w:val="0"/>
            <w:sz w:val="27"/>
            <w:szCs w:val="27"/>
          </w:rPr>
          <w:t>XJ2020000</w:t>
        </w:r>
        <w:r w:rsidR="00AB79A5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2</w:t>
        </w:r>
        <w:r w:rsidR="008571E3">
          <w:rPr>
            <w:rFonts w:ascii="宋体" w:eastAsia="宋体" w:hAnsi="宋体" w:cs="宋体"/>
            <w:color w:val="000000"/>
            <w:kern w:val="0"/>
            <w:sz w:val="27"/>
            <w:szCs w:val="27"/>
          </w:rPr>
          <w:t>6</w:t>
        </w:r>
        <w:bookmarkStart w:id="0" w:name="_GoBack"/>
        <w:bookmarkEnd w:id="0"/>
      </w:hyperlink>
    </w:p>
    <w:p w:rsidR="008E6FFF" w:rsidRDefault="00750080" w:rsidP="00750080">
      <w:pPr>
        <w:widowControl/>
        <w:shd w:val="clear" w:color="auto" w:fill="FFFFFF"/>
        <w:spacing w:line="31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询价日期：</w:t>
      </w:r>
      <w:r w:rsidR="00066040">
        <w:rPr>
          <w:rFonts w:ascii="宋体" w:eastAsia="宋体" w:hAnsi="宋体" w:cs="宋体"/>
          <w:color w:val="000000"/>
          <w:kern w:val="0"/>
          <w:sz w:val="27"/>
          <w:szCs w:val="27"/>
        </w:rPr>
        <w:t>2020-0</w:t>
      </w:r>
      <w:r w:rsidR="0005335B">
        <w:rPr>
          <w:rFonts w:ascii="宋体" w:eastAsia="宋体" w:hAnsi="宋体" w:cs="宋体"/>
          <w:color w:val="000000"/>
          <w:kern w:val="0"/>
          <w:sz w:val="27"/>
          <w:szCs w:val="27"/>
        </w:rPr>
        <w:t>6-01</w:t>
      </w:r>
    </w:p>
    <w:p w:rsidR="00BF7E2A" w:rsidRDefault="00750080" w:rsidP="004A70F5">
      <w:pPr>
        <w:widowControl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推荐成交单位：</w:t>
      </w:r>
    </w:p>
    <w:tbl>
      <w:tblPr>
        <w:tblStyle w:val="a5"/>
        <w:tblW w:w="8500" w:type="dxa"/>
        <w:tblLook w:val="04A0" w:firstRow="1" w:lastRow="0" w:firstColumn="1" w:lastColumn="0" w:noHBand="0" w:noVBand="1"/>
      </w:tblPr>
      <w:tblGrid>
        <w:gridCol w:w="1413"/>
        <w:gridCol w:w="1559"/>
        <w:gridCol w:w="1926"/>
        <w:gridCol w:w="1417"/>
        <w:gridCol w:w="694"/>
        <w:gridCol w:w="1491"/>
      </w:tblGrid>
      <w:tr w:rsidR="00C1630F" w:rsidTr="00AC5C77">
        <w:trPr>
          <w:trHeight w:val="639"/>
        </w:trPr>
        <w:tc>
          <w:tcPr>
            <w:tcW w:w="1413" w:type="dxa"/>
            <w:vAlign w:val="center"/>
          </w:tcPr>
          <w:p w:rsidR="00C1630F" w:rsidRDefault="00C1630F" w:rsidP="0028200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部门</w:t>
            </w:r>
          </w:p>
        </w:tc>
        <w:tc>
          <w:tcPr>
            <w:tcW w:w="1559" w:type="dxa"/>
            <w:vAlign w:val="center"/>
          </w:tcPr>
          <w:p w:rsidR="00C1630F" w:rsidRDefault="007566C5" w:rsidP="0028200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设备名称</w:t>
            </w:r>
          </w:p>
        </w:tc>
        <w:tc>
          <w:tcPr>
            <w:tcW w:w="1926" w:type="dxa"/>
            <w:vAlign w:val="center"/>
          </w:tcPr>
          <w:p w:rsidR="00C1630F" w:rsidRDefault="00C1630F" w:rsidP="0028200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型号</w:t>
            </w:r>
          </w:p>
        </w:tc>
        <w:tc>
          <w:tcPr>
            <w:tcW w:w="1417" w:type="dxa"/>
            <w:vAlign w:val="center"/>
          </w:tcPr>
          <w:p w:rsidR="00C1630F" w:rsidRDefault="009A3D6E" w:rsidP="0028200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生产厂</w:t>
            </w:r>
          </w:p>
        </w:tc>
        <w:tc>
          <w:tcPr>
            <w:tcW w:w="694" w:type="dxa"/>
            <w:vAlign w:val="center"/>
          </w:tcPr>
          <w:p w:rsidR="00C1630F" w:rsidRDefault="00C1630F" w:rsidP="0028200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数量</w:t>
            </w:r>
          </w:p>
        </w:tc>
        <w:tc>
          <w:tcPr>
            <w:tcW w:w="1491" w:type="dxa"/>
            <w:vAlign w:val="center"/>
          </w:tcPr>
          <w:p w:rsidR="00C1630F" w:rsidRDefault="00C1630F" w:rsidP="0028200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成交供应商</w:t>
            </w:r>
          </w:p>
        </w:tc>
      </w:tr>
      <w:tr w:rsidR="00C1630F" w:rsidRPr="004F1B5B" w:rsidTr="00AC5C77">
        <w:trPr>
          <w:trHeight w:val="90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30F" w:rsidRDefault="0005335B" w:rsidP="00282004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康复</w:t>
            </w:r>
            <w:r w:rsidR="00612703">
              <w:rPr>
                <w:rFonts w:ascii="宋体" w:hAnsi="宋体" w:hint="eastAsia"/>
                <w:sz w:val="18"/>
                <w:szCs w:val="18"/>
              </w:rPr>
              <w:t>医学院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30F" w:rsidRDefault="005861EA" w:rsidP="00282004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hyperlink r:id="rId7" w:history="1">
              <w:r w:rsidR="00612703" w:rsidRPr="00612703">
                <w:rPr>
                  <w:rFonts w:ascii="宋体" w:hAnsi="宋体" w:hint="eastAsia"/>
                  <w:sz w:val="18"/>
                  <w:szCs w:val="18"/>
                </w:rPr>
                <w:t>智能会议平板</w:t>
              </w:r>
            </w:hyperlink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30F" w:rsidRDefault="00612703" w:rsidP="005456D4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612703">
              <w:rPr>
                <w:rFonts w:ascii="宋体" w:hAnsi="宋体" w:hint="eastAsia"/>
                <w:sz w:val="18"/>
                <w:szCs w:val="18"/>
              </w:rPr>
              <w:t>LE86V10TC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C1630F" w:rsidRDefault="00612703" w:rsidP="005456D4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612703">
              <w:rPr>
                <w:rFonts w:ascii="宋体" w:hAnsi="宋体" w:hint="eastAsia"/>
                <w:sz w:val="18"/>
                <w:szCs w:val="18"/>
              </w:rPr>
              <w:t>TCL商用信息科技（惠州）有限</w:t>
            </w:r>
            <w:r w:rsidR="00D6378E">
              <w:rPr>
                <w:rFonts w:ascii="宋体" w:hAnsi="宋体" w:hint="eastAsia"/>
                <w:sz w:val="18"/>
                <w:szCs w:val="18"/>
              </w:rPr>
              <w:t>公司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1630F" w:rsidRDefault="000B2CBE" w:rsidP="002820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491" w:type="dxa"/>
            <w:vAlign w:val="center"/>
          </w:tcPr>
          <w:p w:rsidR="00C1630F" w:rsidRPr="00612703" w:rsidRDefault="00D6378E" w:rsidP="00282004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上海丽威信息科技有限公司</w:t>
            </w:r>
          </w:p>
        </w:tc>
      </w:tr>
    </w:tbl>
    <w:p w:rsidR="00750080" w:rsidRDefault="00750080" w:rsidP="00750080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投标人如对询价结果有异议，请于本公告发布之日起三日内以书面形式向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上海中医药大学</w:t>
      </w:r>
      <w:r w:rsidR="008120C7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资产管理处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（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蔡伦路1200号行政楼315室，201203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）提出异议，公示期满无质疑，不再另行公告询价结果。</w:t>
      </w:r>
    </w:p>
    <w:p w:rsidR="00750080" w:rsidRPr="00D43BDA" w:rsidRDefault="00750080" w:rsidP="00750080">
      <w:pPr>
        <w:widowControl/>
        <w:shd w:val="clear" w:color="auto" w:fill="FFFFFF"/>
        <w:spacing w:line="315" w:lineRule="atLeast"/>
        <w:ind w:firstLineChars="200" w:firstLine="54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在此，上海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大学谨对积极参与本项目的报价单位表示衷心感谢！</w:t>
      </w:r>
    </w:p>
    <w:p w:rsidR="00750080" w:rsidRPr="00D43BDA" w:rsidRDefault="008E6FFF" w:rsidP="004F1B5B">
      <w:pPr>
        <w:widowControl/>
        <w:shd w:val="clear" w:color="auto" w:fill="FFFFFF"/>
        <w:wordWrap w:val="0"/>
        <w:spacing w:line="315" w:lineRule="atLeast"/>
        <w:jc w:val="righ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 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</w:t>
      </w:r>
      <w:r w:rsidR="00750080"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上海</w:t>
      </w:r>
      <w:r w:rsidR="00750080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中医药</w:t>
      </w:r>
      <w:r w:rsidR="00750080" w:rsidRPr="00D43BDA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大学</w:t>
      </w:r>
      <w:r w:rsidR="004F1B5B">
        <w:rPr>
          <w:rFonts w:ascii="宋体" w:eastAsia="宋体" w:hAnsi="宋体" w:cs="宋体"/>
          <w:color w:val="000000"/>
          <w:kern w:val="0"/>
          <w:sz w:val="27"/>
          <w:szCs w:val="27"/>
        </w:rPr>
        <w:t xml:space="preserve">  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资产管理处</w:t>
      </w:r>
    </w:p>
    <w:p w:rsidR="00797E50" w:rsidRPr="00C54A22" w:rsidRDefault="0005335B" w:rsidP="00E27C46">
      <w:pPr>
        <w:widowControl/>
        <w:shd w:val="clear" w:color="auto" w:fill="FFFFFF"/>
        <w:spacing w:line="315" w:lineRule="atLeast"/>
        <w:ind w:right="1080"/>
        <w:jc w:val="righ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 w:val="27"/>
          <w:szCs w:val="27"/>
        </w:rPr>
        <w:t>2020.06.03</w:t>
      </w:r>
    </w:p>
    <w:sectPr w:rsidR="00797E50" w:rsidRPr="00C54A22" w:rsidSect="00843B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1EA" w:rsidRDefault="005861EA" w:rsidP="00750080">
      <w:r>
        <w:separator/>
      </w:r>
    </w:p>
  </w:endnote>
  <w:endnote w:type="continuationSeparator" w:id="0">
    <w:p w:rsidR="005861EA" w:rsidRDefault="005861EA" w:rsidP="00750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1EA" w:rsidRDefault="005861EA" w:rsidP="00750080">
      <w:r>
        <w:separator/>
      </w:r>
    </w:p>
  </w:footnote>
  <w:footnote w:type="continuationSeparator" w:id="0">
    <w:p w:rsidR="005861EA" w:rsidRDefault="005861EA" w:rsidP="00750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080"/>
    <w:rsid w:val="00030305"/>
    <w:rsid w:val="00030316"/>
    <w:rsid w:val="000426F2"/>
    <w:rsid w:val="000464FA"/>
    <w:rsid w:val="0005335B"/>
    <w:rsid w:val="00066040"/>
    <w:rsid w:val="00067A27"/>
    <w:rsid w:val="00092D44"/>
    <w:rsid w:val="000B2CBE"/>
    <w:rsid w:val="000C7D52"/>
    <w:rsid w:val="000D2339"/>
    <w:rsid w:val="000E0D59"/>
    <w:rsid w:val="00101FAB"/>
    <w:rsid w:val="001207C2"/>
    <w:rsid w:val="00172C09"/>
    <w:rsid w:val="001741CE"/>
    <w:rsid w:val="00183564"/>
    <w:rsid w:val="00187EC5"/>
    <w:rsid w:val="001A10B6"/>
    <w:rsid w:val="001B4547"/>
    <w:rsid w:val="001C3292"/>
    <w:rsid w:val="001C6BA9"/>
    <w:rsid w:val="002340F0"/>
    <w:rsid w:val="0023526E"/>
    <w:rsid w:val="00282004"/>
    <w:rsid w:val="0029549D"/>
    <w:rsid w:val="002955A9"/>
    <w:rsid w:val="002C1B20"/>
    <w:rsid w:val="002D0EA3"/>
    <w:rsid w:val="002E1B58"/>
    <w:rsid w:val="002E2D26"/>
    <w:rsid w:val="002E768F"/>
    <w:rsid w:val="002F780C"/>
    <w:rsid w:val="00313771"/>
    <w:rsid w:val="00317775"/>
    <w:rsid w:val="00360249"/>
    <w:rsid w:val="00371F9C"/>
    <w:rsid w:val="00391965"/>
    <w:rsid w:val="003A51F4"/>
    <w:rsid w:val="003D79A1"/>
    <w:rsid w:val="003F70E8"/>
    <w:rsid w:val="00402E5D"/>
    <w:rsid w:val="0041401D"/>
    <w:rsid w:val="0045314B"/>
    <w:rsid w:val="00471018"/>
    <w:rsid w:val="004A70F5"/>
    <w:rsid w:val="004B0E0A"/>
    <w:rsid w:val="004C418D"/>
    <w:rsid w:val="004C69D2"/>
    <w:rsid w:val="004E3945"/>
    <w:rsid w:val="004F1B5B"/>
    <w:rsid w:val="0052022E"/>
    <w:rsid w:val="00541713"/>
    <w:rsid w:val="005456D4"/>
    <w:rsid w:val="00584EFA"/>
    <w:rsid w:val="005861EA"/>
    <w:rsid w:val="005B0540"/>
    <w:rsid w:val="005C322B"/>
    <w:rsid w:val="005C34BC"/>
    <w:rsid w:val="005C4673"/>
    <w:rsid w:val="005E25AB"/>
    <w:rsid w:val="005F260F"/>
    <w:rsid w:val="005F6E2D"/>
    <w:rsid w:val="00612703"/>
    <w:rsid w:val="006132F9"/>
    <w:rsid w:val="006437A7"/>
    <w:rsid w:val="00650750"/>
    <w:rsid w:val="0065224F"/>
    <w:rsid w:val="00695821"/>
    <w:rsid w:val="006B0102"/>
    <w:rsid w:val="006C0139"/>
    <w:rsid w:val="006C486B"/>
    <w:rsid w:val="006F7141"/>
    <w:rsid w:val="00701D72"/>
    <w:rsid w:val="007037ED"/>
    <w:rsid w:val="007039BB"/>
    <w:rsid w:val="00750080"/>
    <w:rsid w:val="007532E6"/>
    <w:rsid w:val="007566C5"/>
    <w:rsid w:val="00796204"/>
    <w:rsid w:val="00797E50"/>
    <w:rsid w:val="007B40FB"/>
    <w:rsid w:val="007B472E"/>
    <w:rsid w:val="007B5F60"/>
    <w:rsid w:val="007C3603"/>
    <w:rsid w:val="007E0510"/>
    <w:rsid w:val="007E1ED1"/>
    <w:rsid w:val="008120C7"/>
    <w:rsid w:val="00833A1C"/>
    <w:rsid w:val="00843B53"/>
    <w:rsid w:val="00852541"/>
    <w:rsid w:val="008571E3"/>
    <w:rsid w:val="008B5916"/>
    <w:rsid w:val="008D231C"/>
    <w:rsid w:val="008D5AAD"/>
    <w:rsid w:val="008D6743"/>
    <w:rsid w:val="008E6FFF"/>
    <w:rsid w:val="00902DFA"/>
    <w:rsid w:val="0093656F"/>
    <w:rsid w:val="00947F84"/>
    <w:rsid w:val="00975789"/>
    <w:rsid w:val="00990015"/>
    <w:rsid w:val="009A2776"/>
    <w:rsid w:val="009A3D6E"/>
    <w:rsid w:val="009A424A"/>
    <w:rsid w:val="009B1EAA"/>
    <w:rsid w:val="009D7057"/>
    <w:rsid w:val="009F3C3D"/>
    <w:rsid w:val="00A57461"/>
    <w:rsid w:val="00A7178A"/>
    <w:rsid w:val="00AA0317"/>
    <w:rsid w:val="00AA6138"/>
    <w:rsid w:val="00AB0E02"/>
    <w:rsid w:val="00AB79A5"/>
    <w:rsid w:val="00AC5C77"/>
    <w:rsid w:val="00AD4ECF"/>
    <w:rsid w:val="00AF76AE"/>
    <w:rsid w:val="00B54640"/>
    <w:rsid w:val="00B62B21"/>
    <w:rsid w:val="00B707CF"/>
    <w:rsid w:val="00B70E5D"/>
    <w:rsid w:val="00B85BAC"/>
    <w:rsid w:val="00BF66C4"/>
    <w:rsid w:val="00BF7E2A"/>
    <w:rsid w:val="00C0235B"/>
    <w:rsid w:val="00C121A6"/>
    <w:rsid w:val="00C123C2"/>
    <w:rsid w:val="00C1630F"/>
    <w:rsid w:val="00C379D4"/>
    <w:rsid w:val="00C4240D"/>
    <w:rsid w:val="00C4257F"/>
    <w:rsid w:val="00C54A22"/>
    <w:rsid w:val="00C8741F"/>
    <w:rsid w:val="00C915E1"/>
    <w:rsid w:val="00CA179B"/>
    <w:rsid w:val="00CB5C21"/>
    <w:rsid w:val="00CB73F6"/>
    <w:rsid w:val="00CC234F"/>
    <w:rsid w:val="00CC2D59"/>
    <w:rsid w:val="00CC6A9B"/>
    <w:rsid w:val="00CE7954"/>
    <w:rsid w:val="00D0473D"/>
    <w:rsid w:val="00D11851"/>
    <w:rsid w:val="00D24E1E"/>
    <w:rsid w:val="00D27AE7"/>
    <w:rsid w:val="00D3028E"/>
    <w:rsid w:val="00D5785C"/>
    <w:rsid w:val="00D6378E"/>
    <w:rsid w:val="00D87300"/>
    <w:rsid w:val="00D97C27"/>
    <w:rsid w:val="00DA4E31"/>
    <w:rsid w:val="00DB0C26"/>
    <w:rsid w:val="00DB3FBE"/>
    <w:rsid w:val="00DD4D33"/>
    <w:rsid w:val="00DF6E52"/>
    <w:rsid w:val="00E27C46"/>
    <w:rsid w:val="00E30A3B"/>
    <w:rsid w:val="00E3481F"/>
    <w:rsid w:val="00E35861"/>
    <w:rsid w:val="00E57A11"/>
    <w:rsid w:val="00E8756F"/>
    <w:rsid w:val="00E90FB4"/>
    <w:rsid w:val="00EA43B2"/>
    <w:rsid w:val="00EB7B8F"/>
    <w:rsid w:val="00EE0506"/>
    <w:rsid w:val="00EE1873"/>
    <w:rsid w:val="00EE466E"/>
    <w:rsid w:val="00EE5FFC"/>
    <w:rsid w:val="00F12F75"/>
    <w:rsid w:val="00F13BE2"/>
    <w:rsid w:val="00F31551"/>
    <w:rsid w:val="00F43A10"/>
    <w:rsid w:val="00F641C5"/>
    <w:rsid w:val="00F65F43"/>
    <w:rsid w:val="00F72153"/>
    <w:rsid w:val="00FA1AF0"/>
    <w:rsid w:val="00FB3313"/>
    <w:rsid w:val="00FC3D3A"/>
    <w:rsid w:val="00FE7620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7EB9FE-881C-4153-A055-B59CDC35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0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00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00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00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0080"/>
    <w:rPr>
      <w:sz w:val="18"/>
      <w:szCs w:val="18"/>
    </w:rPr>
  </w:style>
  <w:style w:type="table" w:styleId="a5">
    <w:name w:val="Table Grid"/>
    <w:basedOn w:val="a1"/>
    <w:uiPriority w:val="59"/>
    <w:rsid w:val="008D5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link w:val="Char1"/>
    <w:uiPriority w:val="99"/>
    <w:semiHidden/>
    <w:unhideWhenUsed/>
    <w:rsid w:val="00471018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71018"/>
  </w:style>
  <w:style w:type="character" w:styleId="a7">
    <w:name w:val="Hyperlink"/>
    <w:basedOn w:val="a0"/>
    <w:uiPriority w:val="99"/>
    <w:semiHidden/>
    <w:unhideWhenUsed/>
    <w:rsid w:val="004F1B5B"/>
    <w:rPr>
      <w:strike w:val="0"/>
      <w:dstrike w:val="0"/>
      <w:color w:val="333333"/>
      <w:u w:val="none"/>
      <w:effect w:val="none"/>
    </w:rPr>
  </w:style>
  <w:style w:type="character" w:customStyle="1" w:styleId="column-news-title2">
    <w:name w:val="column-news-title2"/>
    <w:basedOn w:val="a0"/>
    <w:rsid w:val="004F1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javascript:detailEqu('6aba9066aed74957a3cd9d783829c4cc'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c.shutcm.edu.cn/webportal/turnList.do?type=8&amp;secondtype=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66</Words>
  <Characters>378</Characters>
  <Application>Microsoft Office Word</Application>
  <DocSecurity>0</DocSecurity>
  <Lines>3</Lines>
  <Paragraphs>1</Paragraphs>
  <ScaleCrop>false</ScaleCrop>
  <Company>china</Company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madallen</cp:lastModifiedBy>
  <cp:revision>26</cp:revision>
  <dcterms:created xsi:type="dcterms:W3CDTF">2019-11-26T01:10:00Z</dcterms:created>
  <dcterms:modified xsi:type="dcterms:W3CDTF">2020-06-03T08:03:00Z</dcterms:modified>
</cp:coreProperties>
</file>