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80" w:rsidRDefault="00750080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上海中医药大学</w:t>
      </w:r>
      <w:r w:rsidR="00A16FC7">
        <w:rPr>
          <w:rFonts w:ascii="微软雅黑" w:eastAsia="微软雅黑" w:hAnsi="微软雅黑" w:cs="宋体"/>
          <w:b/>
          <w:bCs/>
          <w:kern w:val="0"/>
          <w:sz w:val="32"/>
          <w:szCs w:val="24"/>
        </w:rPr>
        <w:t>180002</w:t>
      </w:r>
      <w:r w:rsidRPr="00D43BDA">
        <w:rPr>
          <w:rFonts w:ascii="微软雅黑" w:eastAsia="微软雅黑" w:hAnsi="微软雅黑" w:cs="宋体" w:hint="eastAsia"/>
          <w:b/>
          <w:bCs/>
          <w:kern w:val="0"/>
          <w:sz w:val="32"/>
          <w:szCs w:val="24"/>
        </w:rPr>
        <w:t>询价结果公示</w:t>
      </w:r>
    </w:p>
    <w:p w:rsidR="008E6FFF" w:rsidRPr="008E6FFF" w:rsidRDefault="008E6FFF" w:rsidP="008E6FFF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24"/>
        </w:rPr>
      </w:pPr>
    </w:p>
    <w:p w:rsidR="00750080" w:rsidRPr="00D43BDA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项目名称：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A16F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180002</w:t>
      </w:r>
      <w:r w:rsidR="00FA1AF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进口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设备</w:t>
      </w:r>
      <w:r w:rsidRPr="00C81002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</w:t>
      </w:r>
    </w:p>
    <w:p w:rsidR="004F1B5B" w:rsidRPr="004F1B5B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项目编号：</w:t>
      </w:r>
      <w:r w:rsidR="00BF7E2A" w:rsidRPr="00BF7E2A">
        <w:rPr>
          <w:rFonts w:ascii="宋体" w:eastAsia="宋体" w:hAnsi="宋体" w:cs="宋体"/>
          <w:color w:val="000000"/>
          <w:kern w:val="0"/>
          <w:sz w:val="27"/>
          <w:szCs w:val="27"/>
        </w:rPr>
        <w:t>【采购公告】进口设备采购公告</w:t>
      </w:r>
      <w:r w:rsidR="008D5AAD">
        <w:rPr>
          <w:rFonts w:ascii="宋体" w:eastAsia="宋体" w:hAnsi="宋体" w:cs="宋体"/>
          <w:color w:val="000000"/>
          <w:kern w:val="0"/>
          <w:sz w:val="27"/>
          <w:szCs w:val="27"/>
        </w:rPr>
        <w:t>_</w:t>
      </w:r>
      <w:hyperlink r:id="rId6" w:tgtFrame="_blank" w:tooltip="【采购公告】进口设备采购公告_180001 2018.04.11" w:history="1">
        <w:r w:rsidR="00A16FC7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>180002</w:t>
        </w:r>
        <w:r w:rsidR="004F1B5B" w:rsidRPr="004F1B5B">
          <w:rPr>
            <w:rFonts w:ascii="宋体" w:eastAsia="宋体" w:hAnsi="宋体" w:cs="宋体" w:hint="eastAsia"/>
            <w:color w:val="000000"/>
            <w:kern w:val="0"/>
            <w:sz w:val="27"/>
            <w:szCs w:val="27"/>
          </w:rPr>
          <w:t xml:space="preserve"> 2018.04.1</w:t>
        </w:r>
        <w:r w:rsidR="00A16FC7">
          <w:rPr>
            <w:rFonts w:ascii="宋体" w:eastAsia="宋体" w:hAnsi="宋体" w:cs="宋体"/>
            <w:color w:val="000000"/>
            <w:kern w:val="0"/>
            <w:sz w:val="27"/>
            <w:szCs w:val="27"/>
          </w:rPr>
          <w:t>6</w:t>
        </w:r>
      </w:hyperlink>
    </w:p>
    <w:p w:rsidR="008E6FFF" w:rsidRDefault="00750080" w:rsidP="00750080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询价日期：201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8</w:t>
      </w:r>
      <w:r w:rsidR="00C0235B">
        <w:rPr>
          <w:rFonts w:ascii="宋体" w:eastAsia="宋体" w:hAnsi="宋体" w:cs="宋体"/>
          <w:color w:val="000000"/>
          <w:kern w:val="0"/>
          <w:sz w:val="27"/>
          <w:szCs w:val="27"/>
        </w:rPr>
        <w:t>-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>04-1</w:t>
      </w:r>
      <w:r w:rsidR="00A16FC7">
        <w:rPr>
          <w:rFonts w:ascii="宋体" w:eastAsia="宋体" w:hAnsi="宋体" w:cs="宋体"/>
          <w:color w:val="000000"/>
          <w:kern w:val="0"/>
          <w:sz w:val="27"/>
          <w:szCs w:val="27"/>
        </w:rPr>
        <w:t>6</w:t>
      </w:r>
    </w:p>
    <w:p w:rsidR="00BF7E2A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推荐成交单位：</w:t>
      </w:r>
    </w:p>
    <w:tbl>
      <w:tblPr>
        <w:tblStyle w:val="a5"/>
        <w:tblW w:w="9791" w:type="dxa"/>
        <w:tblLook w:val="04A0" w:firstRow="1" w:lastRow="0" w:firstColumn="1" w:lastColumn="0" w:noHBand="0" w:noVBand="1"/>
      </w:tblPr>
      <w:tblGrid>
        <w:gridCol w:w="1351"/>
        <w:gridCol w:w="1123"/>
        <w:gridCol w:w="640"/>
        <w:gridCol w:w="2083"/>
        <w:gridCol w:w="1166"/>
        <w:gridCol w:w="854"/>
        <w:gridCol w:w="896"/>
        <w:gridCol w:w="1678"/>
      </w:tblGrid>
      <w:tr w:rsidR="004F1B5B" w:rsidTr="00A16FC7">
        <w:trPr>
          <w:trHeight w:val="639"/>
        </w:trPr>
        <w:tc>
          <w:tcPr>
            <w:tcW w:w="1351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</w:t>
            </w:r>
          </w:p>
        </w:tc>
        <w:tc>
          <w:tcPr>
            <w:tcW w:w="1123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使用人</w:t>
            </w:r>
          </w:p>
        </w:tc>
        <w:tc>
          <w:tcPr>
            <w:tcW w:w="640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品名</w:t>
            </w:r>
          </w:p>
        </w:tc>
        <w:tc>
          <w:tcPr>
            <w:tcW w:w="116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854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品牌</w:t>
            </w:r>
          </w:p>
        </w:tc>
        <w:tc>
          <w:tcPr>
            <w:tcW w:w="896" w:type="dxa"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678" w:type="dxa"/>
            <w:vAlign w:val="center"/>
          </w:tcPr>
          <w:p w:rsidR="004F1B5B" w:rsidRDefault="004F1B5B" w:rsidP="004F1B5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成交供应商</w:t>
            </w:r>
          </w:p>
        </w:tc>
      </w:tr>
      <w:tr w:rsidR="00A16FC7" w:rsidRPr="004F1B5B" w:rsidTr="00A16FC7">
        <w:trPr>
          <w:trHeight w:val="402"/>
        </w:trPr>
        <w:tc>
          <w:tcPr>
            <w:tcW w:w="1351" w:type="dxa"/>
            <w:noWrap/>
            <w:vAlign w:val="center"/>
          </w:tcPr>
          <w:p w:rsidR="00A16FC7" w:rsidRDefault="00A16FC7" w:rsidP="00A16FC7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公共健康学院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健康营养</w:t>
            </w:r>
          </w:p>
        </w:tc>
        <w:tc>
          <w:tcPr>
            <w:tcW w:w="1123" w:type="dxa"/>
            <w:noWrap/>
            <w:vAlign w:val="center"/>
          </w:tcPr>
          <w:p w:rsidR="00A16FC7" w:rsidRDefault="00A16FC7" w:rsidP="00A16FC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谢燕</w:t>
            </w:r>
          </w:p>
        </w:tc>
        <w:tc>
          <w:tcPr>
            <w:tcW w:w="640" w:type="dxa"/>
            <w:noWrap/>
            <w:vAlign w:val="center"/>
          </w:tcPr>
          <w:p w:rsidR="00A16FC7" w:rsidRDefault="00A16FC7" w:rsidP="00A16FC7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3" w:type="dxa"/>
            <w:noWrap/>
            <w:vAlign w:val="center"/>
          </w:tcPr>
          <w:p w:rsidR="00A16FC7" w:rsidRDefault="00A16FC7" w:rsidP="00A16FC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自动进样器温控模块</w:t>
            </w:r>
          </w:p>
        </w:tc>
        <w:tc>
          <w:tcPr>
            <w:tcW w:w="1166" w:type="dxa"/>
            <w:noWrap/>
            <w:vAlign w:val="center"/>
          </w:tcPr>
          <w:p w:rsidR="00A16FC7" w:rsidRDefault="00A16FC7" w:rsidP="00A16FC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G1330B</w:t>
            </w:r>
          </w:p>
        </w:tc>
        <w:tc>
          <w:tcPr>
            <w:tcW w:w="854" w:type="dxa"/>
            <w:noWrap/>
            <w:vAlign w:val="center"/>
          </w:tcPr>
          <w:p w:rsidR="00A16FC7" w:rsidRDefault="00A16FC7" w:rsidP="00A16FC7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安捷伦</w:t>
            </w:r>
          </w:p>
        </w:tc>
        <w:tc>
          <w:tcPr>
            <w:tcW w:w="896" w:type="dxa"/>
            <w:noWrap/>
            <w:vAlign w:val="center"/>
          </w:tcPr>
          <w:p w:rsidR="00A16FC7" w:rsidRDefault="00A16FC7" w:rsidP="00A16FC7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1678" w:type="dxa"/>
            <w:vAlign w:val="center"/>
          </w:tcPr>
          <w:p w:rsidR="00A16FC7" w:rsidRPr="00541713" w:rsidRDefault="00A16FC7" w:rsidP="00A16FC7">
            <w:pPr>
              <w:rPr>
                <w:sz w:val="20"/>
                <w:szCs w:val="20"/>
              </w:rPr>
            </w:pPr>
            <w:r w:rsidRPr="00A16FC7">
              <w:rPr>
                <w:rFonts w:hint="eastAsia"/>
                <w:sz w:val="20"/>
                <w:szCs w:val="20"/>
              </w:rPr>
              <w:t>上海易恒进出口有限公司</w:t>
            </w:r>
          </w:p>
        </w:tc>
      </w:tr>
      <w:tr w:rsidR="004F1B5B" w:rsidRPr="004F1B5B" w:rsidTr="00A16FC7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A16FC7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A16FC7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A16FC7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A16FC7">
        <w:trPr>
          <w:trHeight w:val="402"/>
        </w:trPr>
        <w:tc>
          <w:tcPr>
            <w:tcW w:w="1351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3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83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noWrap/>
          </w:tcPr>
          <w:p w:rsidR="004F1B5B" w:rsidRPr="004F1B5B" w:rsidRDefault="004F1B5B" w:rsidP="004F1B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noWrap/>
          </w:tcPr>
          <w:p w:rsidR="004F1B5B" w:rsidRPr="004F1B5B" w:rsidRDefault="004F1B5B" w:rsidP="004F1B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</w:tr>
      <w:tr w:rsidR="004F1B5B" w:rsidRPr="004F1B5B" w:rsidTr="00A16FC7">
        <w:trPr>
          <w:trHeight w:val="402"/>
        </w:trPr>
        <w:tc>
          <w:tcPr>
            <w:tcW w:w="1351" w:type="dxa"/>
            <w:noWrap/>
            <w:vAlign w:val="center"/>
          </w:tcPr>
          <w:p w:rsid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23" w:type="dxa"/>
            <w:noWrap/>
            <w:vAlign w:val="center"/>
          </w:tcPr>
          <w:p w:rsidR="004F1B5B" w:rsidRDefault="004F1B5B" w:rsidP="004F1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center"/>
          </w:tcPr>
          <w:p w:rsidR="004F1B5B" w:rsidRDefault="004F1B5B" w:rsidP="004F1B5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dxa"/>
            <w:noWrap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noWrap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center"/>
          </w:tcPr>
          <w:p w:rsidR="004F1B5B" w:rsidRDefault="004F1B5B" w:rsidP="004F1B5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noWrap/>
            <w:vAlign w:val="center"/>
          </w:tcPr>
          <w:p w:rsidR="004F1B5B" w:rsidRDefault="004F1B5B" w:rsidP="004F1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4F1B5B" w:rsidRPr="004F1B5B" w:rsidRDefault="004F1B5B" w:rsidP="004F1B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750080" w:rsidRPr="008D6743" w:rsidRDefault="00750080" w:rsidP="004A70F5">
      <w:pPr>
        <w:widowControl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50080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投标人如对询价结果有异议，请于本公告发布之日起三日内以书面形式向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上海中医药大学</w:t>
      </w:r>
      <w:r w:rsidR="008120C7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蔡伦路1200号行政楼315室，201203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）提出异议，公示期满无质疑，不再另行公告询价结果。</w:t>
      </w:r>
    </w:p>
    <w:p w:rsidR="00750080" w:rsidRPr="00D43BDA" w:rsidRDefault="00750080" w:rsidP="00750080">
      <w:pPr>
        <w:widowControl/>
        <w:shd w:val="clear" w:color="auto" w:fill="FFFFFF"/>
        <w:spacing w:line="315" w:lineRule="atLeas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在此，上海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大学谨对积极参与本项目的报价单位表示衷心感谢！</w:t>
      </w:r>
    </w:p>
    <w:p w:rsidR="00750080" w:rsidRPr="00D43BDA" w:rsidRDefault="008E6FFF" w:rsidP="004F1B5B">
      <w:pPr>
        <w:widowControl/>
        <w:shd w:val="clear" w:color="auto" w:fill="FFFFFF"/>
        <w:wordWrap w:val="0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上海</w:t>
      </w:r>
      <w:r w:rsidR="0075008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中医药</w:t>
      </w:r>
      <w:r w:rsidR="00750080" w:rsidRPr="00D43BDA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大学</w:t>
      </w:r>
      <w:r w:rsidR="004F1B5B"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资产管理处</w:t>
      </w:r>
    </w:p>
    <w:p w:rsidR="00750080" w:rsidRDefault="00D87300" w:rsidP="00750080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51322047</w:t>
      </w:r>
    </w:p>
    <w:p w:rsidR="00B85BAC" w:rsidRPr="00C54A22" w:rsidRDefault="00750080" w:rsidP="00C54A22">
      <w:pPr>
        <w:widowControl/>
        <w:shd w:val="clear" w:color="auto" w:fill="FFFFFF"/>
        <w:spacing w:line="315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4F1B5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2018.04</w:t>
      </w:r>
      <w:r w:rsidR="00EE5FFC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.</w:t>
      </w:r>
      <w:r w:rsidR="00A16FC7">
        <w:rPr>
          <w:rFonts w:ascii="宋体" w:eastAsia="宋体" w:hAnsi="宋体" w:cs="宋体"/>
          <w:color w:val="000000"/>
          <w:kern w:val="0"/>
          <w:sz w:val="27"/>
          <w:szCs w:val="27"/>
        </w:rPr>
        <w:t>27</w:t>
      </w:r>
      <w:bookmarkStart w:id="0" w:name="_GoBack"/>
      <w:bookmarkEnd w:id="0"/>
    </w:p>
    <w:sectPr w:rsidR="00B85BAC" w:rsidRPr="00C54A22" w:rsidSect="00843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E4D" w:rsidRDefault="004A4E4D" w:rsidP="00750080">
      <w:r>
        <w:separator/>
      </w:r>
    </w:p>
  </w:endnote>
  <w:endnote w:type="continuationSeparator" w:id="0">
    <w:p w:rsidR="004A4E4D" w:rsidRDefault="004A4E4D" w:rsidP="0075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E4D" w:rsidRDefault="004A4E4D" w:rsidP="00750080">
      <w:r>
        <w:separator/>
      </w:r>
    </w:p>
  </w:footnote>
  <w:footnote w:type="continuationSeparator" w:id="0">
    <w:p w:rsidR="004A4E4D" w:rsidRDefault="004A4E4D" w:rsidP="0075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80"/>
    <w:rsid w:val="00030316"/>
    <w:rsid w:val="000464FA"/>
    <w:rsid w:val="00092D44"/>
    <w:rsid w:val="000D2339"/>
    <w:rsid w:val="00172C09"/>
    <w:rsid w:val="00183564"/>
    <w:rsid w:val="001C3292"/>
    <w:rsid w:val="002340F0"/>
    <w:rsid w:val="002955A9"/>
    <w:rsid w:val="002E2D26"/>
    <w:rsid w:val="002F780C"/>
    <w:rsid w:val="00317775"/>
    <w:rsid w:val="003D79A1"/>
    <w:rsid w:val="00471018"/>
    <w:rsid w:val="004A4E4D"/>
    <w:rsid w:val="004A70F5"/>
    <w:rsid w:val="004B0E0A"/>
    <w:rsid w:val="004C69D2"/>
    <w:rsid w:val="004F1B5B"/>
    <w:rsid w:val="00541713"/>
    <w:rsid w:val="00584EFA"/>
    <w:rsid w:val="005B0540"/>
    <w:rsid w:val="007037ED"/>
    <w:rsid w:val="007039BB"/>
    <w:rsid w:val="00750080"/>
    <w:rsid w:val="007B472E"/>
    <w:rsid w:val="007B5F60"/>
    <w:rsid w:val="008120C7"/>
    <w:rsid w:val="00833A1C"/>
    <w:rsid w:val="00843B53"/>
    <w:rsid w:val="008D231C"/>
    <w:rsid w:val="008D5AAD"/>
    <w:rsid w:val="008D6743"/>
    <w:rsid w:val="008E6FFF"/>
    <w:rsid w:val="0093656F"/>
    <w:rsid w:val="00947F84"/>
    <w:rsid w:val="009A424A"/>
    <w:rsid w:val="009F3C3D"/>
    <w:rsid w:val="00A16FC7"/>
    <w:rsid w:val="00A57461"/>
    <w:rsid w:val="00A7178A"/>
    <w:rsid w:val="00AB0E02"/>
    <w:rsid w:val="00B707CF"/>
    <w:rsid w:val="00B85BAC"/>
    <w:rsid w:val="00BF66C4"/>
    <w:rsid w:val="00BF7E2A"/>
    <w:rsid w:val="00C0235B"/>
    <w:rsid w:val="00C121A6"/>
    <w:rsid w:val="00C123C2"/>
    <w:rsid w:val="00C379D4"/>
    <w:rsid w:val="00C4240D"/>
    <w:rsid w:val="00C54A22"/>
    <w:rsid w:val="00C915E1"/>
    <w:rsid w:val="00CB73F6"/>
    <w:rsid w:val="00CE7954"/>
    <w:rsid w:val="00D24E1E"/>
    <w:rsid w:val="00D27AE7"/>
    <w:rsid w:val="00D3028E"/>
    <w:rsid w:val="00D5785C"/>
    <w:rsid w:val="00D87300"/>
    <w:rsid w:val="00DA4E31"/>
    <w:rsid w:val="00DB0C26"/>
    <w:rsid w:val="00DB3FBE"/>
    <w:rsid w:val="00DD4D33"/>
    <w:rsid w:val="00DF6E52"/>
    <w:rsid w:val="00E90FB4"/>
    <w:rsid w:val="00EB7B8F"/>
    <w:rsid w:val="00EE5FFC"/>
    <w:rsid w:val="00F13BE2"/>
    <w:rsid w:val="00FA1AF0"/>
    <w:rsid w:val="00FB3313"/>
    <w:rsid w:val="00FC3D3A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EB9FE-881C-4153-A055-B59CDC3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80"/>
    <w:rPr>
      <w:sz w:val="18"/>
      <w:szCs w:val="18"/>
    </w:rPr>
  </w:style>
  <w:style w:type="table" w:styleId="a5">
    <w:name w:val="Table Grid"/>
    <w:basedOn w:val="a1"/>
    <w:uiPriority w:val="59"/>
    <w:rsid w:val="008D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47101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71018"/>
  </w:style>
  <w:style w:type="character" w:styleId="a7">
    <w:name w:val="Hyperlink"/>
    <w:basedOn w:val="a0"/>
    <w:uiPriority w:val="99"/>
    <w:semiHidden/>
    <w:unhideWhenUsed/>
    <w:rsid w:val="004F1B5B"/>
    <w:rPr>
      <w:strike w:val="0"/>
      <w:dstrike w:val="0"/>
      <w:color w:val="333333"/>
      <w:u w:val="none"/>
      <w:effect w:val="none"/>
    </w:rPr>
  </w:style>
  <w:style w:type="character" w:customStyle="1" w:styleId="column-news-title2">
    <w:name w:val="column-news-title2"/>
    <w:basedOn w:val="a0"/>
    <w:rsid w:val="004F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tcm.edu.cn/2018/0411/c249a1466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</cp:lastModifiedBy>
  <cp:revision>2</cp:revision>
  <dcterms:created xsi:type="dcterms:W3CDTF">2018-04-27T03:01:00Z</dcterms:created>
  <dcterms:modified xsi:type="dcterms:W3CDTF">2018-04-27T03:01:00Z</dcterms:modified>
</cp:coreProperties>
</file>